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D480BC4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B90608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77777777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E06727" w:rsidRPr="00874EE6">
        <w:rPr>
          <w:b/>
          <w:sz w:val="18"/>
          <w:szCs w:val="18"/>
        </w:rPr>
        <w:t>1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874EE6" w:rsidRDefault="008E4FF0" w:rsidP="00042BEA">
            <w:pPr>
              <w:spacing w:line="22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D12383" w14:textId="77777777" w:rsidR="00BA412F" w:rsidRPr="00AB14EF" w:rsidRDefault="00BA412F" w:rsidP="00BA412F">
            <w:pPr>
              <w:rPr>
                <w:b/>
                <w:color w:val="FF0000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HATIRLATMA HAFTASI</w:t>
            </w:r>
          </w:p>
          <w:p w14:paraId="376D7242" w14:textId="3ADEF105" w:rsidR="00E251B6" w:rsidRPr="00874EE6" w:rsidRDefault="00E251B6" w:rsidP="00BA412F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693F9E" w14:textId="77777777" w:rsidR="00BA412F" w:rsidRPr="00AB14EF" w:rsidRDefault="00BA412F" w:rsidP="00BA412F">
            <w:pPr>
              <w:rPr>
                <w:b/>
                <w:color w:val="FF0000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HATIRLATMA HAFTASI</w:t>
            </w:r>
          </w:p>
          <w:p w14:paraId="77FF7C6E" w14:textId="4CA51025" w:rsidR="005458FA" w:rsidRPr="00874EE6" w:rsidRDefault="005458FA" w:rsidP="00BA412F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15266633" w14:textId="77777777" w:rsidR="00BA412F" w:rsidRPr="00AB14EF" w:rsidRDefault="00BA412F" w:rsidP="00BA412F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T.O.1.1. Okuma sürecini yönetebilme</w:t>
            </w:r>
          </w:p>
          <w:p w14:paraId="7D2B62B4" w14:textId="77777777" w:rsidR="00BA412F" w:rsidRPr="00AB14EF" w:rsidRDefault="00BA412F" w:rsidP="00BA412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f) Kuralına uygun sesli ve sessiz okur.</w:t>
            </w:r>
          </w:p>
          <w:p w14:paraId="04768BBB" w14:textId="77777777" w:rsidR="00BA412F" w:rsidRPr="00AB14EF" w:rsidRDefault="00BA412F" w:rsidP="00BA412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g) Anlaşılabilir ve uygun bir hızda sesli okur.</w:t>
            </w:r>
          </w:p>
          <w:p w14:paraId="52DB2D9E" w14:textId="77777777" w:rsidR="00BA412F" w:rsidRPr="00AB14EF" w:rsidRDefault="00BA412F" w:rsidP="00BA412F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T.O.1.2. Okudukları ile ilgili anlam oluşturabilme</w:t>
            </w:r>
          </w:p>
          <w:p w14:paraId="3D71F871" w14:textId="77777777" w:rsidR="00BA412F" w:rsidRPr="00AB14EF" w:rsidRDefault="00BA412F" w:rsidP="00BA412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a) Metni okurken ön bilgilerini kullanır.</w:t>
            </w:r>
          </w:p>
          <w:p w14:paraId="5C81A8F6" w14:textId="5854CC0F" w:rsidR="00BA412F" w:rsidRDefault="00BA412F" w:rsidP="00BA412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>) Okuduğu metindeki yönergeleri uygular.</w:t>
            </w:r>
          </w:p>
          <w:p w14:paraId="4DED7FE1" w14:textId="77777777" w:rsidR="00BA412F" w:rsidRPr="00AB14EF" w:rsidRDefault="00BA412F" w:rsidP="00BA412F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T.Y.1.1. Yazılı anlatım becerilerini yönetebilme</w:t>
            </w:r>
          </w:p>
          <w:p w14:paraId="2B4FBE8B" w14:textId="77777777" w:rsidR="00BA412F" w:rsidRPr="00AB14EF" w:rsidRDefault="00BA412F" w:rsidP="00BA412F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c) Hece, sözcük ve cümleler yazar.</w:t>
            </w:r>
          </w:p>
          <w:p w14:paraId="2D4DB23D" w14:textId="77777777" w:rsidR="00BA412F" w:rsidRPr="00AB14EF" w:rsidRDefault="00BA412F" w:rsidP="00BA412F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T.Y.1.2. Yazılarında içerik oluşturabilme</w:t>
            </w:r>
          </w:p>
          <w:p w14:paraId="18BB9C8A" w14:textId="77777777" w:rsidR="00BA412F" w:rsidRPr="00AB14EF" w:rsidRDefault="00BA412F" w:rsidP="00BA412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Sözcük ve cümlelerde eksik bırakılan yerleri ön bilgileri doğrultusunda yazarak tamamlar.</w:t>
            </w:r>
          </w:p>
          <w:p w14:paraId="70710D75" w14:textId="77777777" w:rsidR="00BA412F" w:rsidRPr="00AB14EF" w:rsidRDefault="00BA412F" w:rsidP="00BA412F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T.Y.1.3. Yazma kurallarını uygulayabilme</w:t>
            </w:r>
          </w:p>
          <w:p w14:paraId="3C1E2B9A" w14:textId="77777777" w:rsidR="00BA412F" w:rsidRPr="00AB14EF" w:rsidRDefault="00BA412F" w:rsidP="00BA412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a) Anlamlı ve kurallı cümleler yazar.</w:t>
            </w:r>
          </w:p>
          <w:p w14:paraId="6C7B9493" w14:textId="77777777" w:rsidR="00BA412F" w:rsidRPr="00AB14EF" w:rsidRDefault="00BA412F" w:rsidP="00BA412F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T.Y.1.4. Yazma sürecini değerlendirebilme</w:t>
            </w:r>
          </w:p>
          <w:p w14:paraId="5BFFBF3D" w14:textId="77777777" w:rsidR="00BA412F" w:rsidRPr="00AB14EF" w:rsidRDefault="00BA412F" w:rsidP="00BA412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a) Yazılarında hatalarını bulur.</w:t>
            </w:r>
          </w:p>
          <w:p w14:paraId="7D588077" w14:textId="77777777" w:rsidR="00BA412F" w:rsidRPr="00AB14EF" w:rsidRDefault="00BA412F" w:rsidP="00BA412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Yazılarında belirlediği hataları düzeltir.</w:t>
            </w:r>
          </w:p>
          <w:p w14:paraId="0AC54B7C" w14:textId="4745585B" w:rsidR="00BA412F" w:rsidRPr="00874EE6" w:rsidRDefault="00BA412F" w:rsidP="00BA412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18"/>
                <w:szCs w:val="18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c) Yazılarındaki uygun davranışları sonraki yazılarına aktarır.</w:t>
            </w:r>
          </w:p>
          <w:p w14:paraId="65BB95AF" w14:textId="726133DB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50B2F13C" w14:textId="77777777" w:rsidR="00874EE6" w:rsidRPr="00874EE6" w:rsidRDefault="00874EE6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5D13E3F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4FCB5913" w14:textId="261C86AA" w:rsidR="00BA412F" w:rsidRDefault="0027717B" w:rsidP="00BA412F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</w:t>
            </w:r>
            <w:r w:rsidR="00BA412F">
              <w:rPr>
                <w:iCs/>
                <w:sz w:val="18"/>
                <w:szCs w:val="18"/>
              </w:rPr>
              <w:t>1</w:t>
            </w:r>
            <w:r w:rsidR="00B90608">
              <w:rPr>
                <w:iCs/>
                <w:sz w:val="18"/>
                <w:szCs w:val="18"/>
              </w:rPr>
              <w:t>3</w:t>
            </w:r>
            <w:r w:rsidR="00BA412F">
              <w:rPr>
                <w:iCs/>
                <w:sz w:val="18"/>
                <w:szCs w:val="18"/>
              </w:rPr>
              <w:t>-15</w:t>
            </w:r>
            <w:r>
              <w:rPr>
                <w:iCs/>
                <w:sz w:val="18"/>
                <w:szCs w:val="18"/>
              </w:rPr>
              <w:t xml:space="preserve">) </w:t>
            </w:r>
            <w:r w:rsidR="00BA412F">
              <w:rPr>
                <w:iCs/>
                <w:sz w:val="18"/>
                <w:szCs w:val="18"/>
              </w:rPr>
              <w:t>Hatırlayalım etkinliği yapılır.</w:t>
            </w:r>
          </w:p>
          <w:p w14:paraId="69097EC4" w14:textId="1822C8EE" w:rsidR="00BA412F" w:rsidRDefault="00BA412F" w:rsidP="00BA412F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18) Ön değerlendirme çalışması yapılır.</w:t>
            </w:r>
          </w:p>
          <w:p w14:paraId="49DD257D" w14:textId="77777777" w:rsidR="00BA412F" w:rsidRPr="00874EE6" w:rsidRDefault="00BA412F" w:rsidP="00BA412F">
            <w:pPr>
              <w:rPr>
                <w:b/>
                <w:sz w:val="18"/>
                <w:szCs w:val="18"/>
              </w:rPr>
            </w:pPr>
          </w:p>
          <w:p w14:paraId="472509FD" w14:textId="7EFE9494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7D177EB7" w14:textId="77777777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Zenginleştirme sürecinde öğrencilerin hazırbulunuşluk, ilgi ve öğrenme stilleri dikkate alınır ve bunlara ilişkin etkinlik/materyal hazırlanabilir. Bunlar merak uyandıracak, üst düzey düşünmeye yöneltecek ve bireysel öğrenme ihtiyaçlarını karşılamaya yönelik olabilir. Dinleyeceği/izleyeceği/okuyacağı metinle ilişkili hikâye oluşturma, canlandırma yapma, dijital araçlardan yararlanma, görsel oluşturma, oyun tasarlama, sunu hazırlama, yazarın iletilerini sorgulama, tartışma, metni yeniden kurgulama gibi etkinliklerle süreç zenginleştirilebilir.</w:t>
            </w:r>
          </w:p>
          <w:p w14:paraId="53FCC3F9" w14:textId="6AFF9968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Zenginleştirme sürecinde öğrenme ortamları öğrencilerin farklı öğrenme stillerine göre bireysel ve iş birlikli çalışmalara katkı sağlayacak şekilde tasarlanabilir. Bununla birlikte okul dışı öğrenme ortamları da sürece dâhil edilebilir.</w:t>
            </w: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45E0812C" w14:textId="77777777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 xml:space="preserve">Destekleme sürecinde öğrencilerin hazırbulunuşluk, ilgi ve öğrenme stilleri dikkate alınırken etkinlikler/materyal sade, kolay ve anlaşılır olabilir. Bunlar tüm duyulara hitap edecek şekilde </w:t>
            </w:r>
            <w:r w:rsidRPr="00874EE6">
              <w:rPr>
                <w:color w:val="444444"/>
                <w:sz w:val="18"/>
                <w:szCs w:val="18"/>
              </w:rPr>
              <w:lastRenderedPageBreak/>
              <w:t>basitten karmaşığa, yakından uzağa, somuttan soyuta gibi öğrenme ilkelerine uygun ve tüm öğrenme ortamlarında uygulanacak şekilde düzenlenebilir.</w:t>
            </w:r>
          </w:p>
          <w:p w14:paraId="2132C460" w14:textId="644FF890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Destekleme sürecinde oyun, bilmece sorma, bulmaca çözme şarkı ve tekerleme söyleme, sayışma ve canlandırma yapma gibi etkinliklerden ve görsel eşleştirme kartlarından yararlanılabilir. Etkinlikler yapılırken öğrencilerin zorlandıkları yerlerde onlara ipuçları verilebilir</w:t>
            </w: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874EE6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1CF764CB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</w:t>
      </w:r>
      <w:proofErr w:type="gramStart"/>
      <w:r w:rsidRPr="00874EE6">
        <w:rPr>
          <w:b/>
          <w:sz w:val="18"/>
          <w:szCs w:val="18"/>
        </w:rPr>
        <w:t>/….</w:t>
      </w:r>
      <w:proofErr w:type="gramEnd"/>
      <w:r w:rsidRPr="00874EE6">
        <w:rPr>
          <w:b/>
          <w:sz w:val="18"/>
          <w:szCs w:val="18"/>
        </w:rPr>
        <w:t>/202</w:t>
      </w:r>
      <w:r w:rsidR="00B90608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8B63D" w14:textId="77777777" w:rsidR="005F4E09" w:rsidRDefault="005F4E09" w:rsidP="00161E3C">
      <w:r>
        <w:separator/>
      </w:r>
    </w:p>
  </w:endnote>
  <w:endnote w:type="continuationSeparator" w:id="0">
    <w:p w14:paraId="2BB7D976" w14:textId="77777777" w:rsidR="005F4E09" w:rsidRDefault="005F4E0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98C0F" w14:textId="77777777" w:rsidR="005F4E09" w:rsidRDefault="005F4E09" w:rsidP="00161E3C">
      <w:r>
        <w:separator/>
      </w:r>
    </w:p>
  </w:footnote>
  <w:footnote w:type="continuationSeparator" w:id="0">
    <w:p w14:paraId="61A11B67" w14:textId="77777777" w:rsidR="005F4E09" w:rsidRDefault="005F4E0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4E09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441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4EE6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0608"/>
    <w:rsid w:val="00B91DF4"/>
    <w:rsid w:val="00B94CA8"/>
    <w:rsid w:val="00BA412F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5BEC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A41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10</cp:revision>
  <cp:lastPrinted>2018-03-23T12:00:00Z</cp:lastPrinted>
  <dcterms:created xsi:type="dcterms:W3CDTF">2024-08-16T19:20:00Z</dcterms:created>
  <dcterms:modified xsi:type="dcterms:W3CDTF">2026-08-28T18:26:00Z</dcterms:modified>
</cp:coreProperties>
</file>